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0.webp" ContentType="image/webp"/>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media/image7.webp" ContentType="image/webp"/>
  <Override PartName="/word/media/image8.webp" ContentType="image/webp"/>
  <Override PartName="/word/media/image9.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黑体" w:hAnsi="黑体" w:eastAsia="黑体" w:cs="黑体"/>
          <w:i w:val="0"/>
          <w:iCs w:val="0"/>
          <w:caps w:val="0"/>
          <w:spacing w:val="8"/>
          <w:sz w:val="52"/>
          <w:szCs w:val="52"/>
        </w:rPr>
      </w:pPr>
      <w:r>
        <w:rPr>
          <w:rFonts w:hint="eastAsia" w:ascii="黑体" w:hAnsi="黑体" w:eastAsia="黑体" w:cs="黑体"/>
          <w:i w:val="0"/>
          <w:iCs w:val="0"/>
          <w:caps w:val="0"/>
          <w:spacing w:val="8"/>
          <w:sz w:val="52"/>
          <w:szCs w:val="52"/>
          <w:bdr w:val="none" w:color="auto" w:sz="0" w:space="0"/>
          <w:shd w:val="clear" w:fill="FFFFFF"/>
          <w:lang w:val="en-US" w:eastAsia="zh-CN"/>
        </w:rPr>
        <w:t xml:space="preserve">   </w:t>
      </w:r>
      <w:r>
        <w:rPr>
          <w:rFonts w:hint="eastAsia" w:ascii="黑体" w:hAnsi="黑体" w:eastAsia="黑体" w:cs="黑体"/>
          <w:i w:val="0"/>
          <w:iCs w:val="0"/>
          <w:caps w:val="0"/>
          <w:spacing w:val="8"/>
          <w:sz w:val="52"/>
          <w:szCs w:val="52"/>
          <w:bdr w:val="none" w:color="auto" w:sz="0" w:space="0"/>
          <w:shd w:val="clear" w:fill="FFFFFF"/>
        </w:rPr>
        <w:t>招生季｜经彩人生，就此启航！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52"/>
          <w:szCs w:val="52"/>
        </w:rPr>
      </w:pPr>
      <w:r>
        <w:rPr>
          <w:rStyle w:val="6"/>
          <w:rFonts w:hint="eastAsia" w:ascii="黑体" w:hAnsi="黑体" w:eastAsia="黑体" w:cs="黑体"/>
          <w:sz w:val="52"/>
          <w:szCs w:val="52"/>
          <w:bdr w:val="none" w:color="auto" w:sz="0" w:space="0"/>
        </w:rPr>
        <w:t>经济学院</w:t>
      </w:r>
      <w:bookmarkStart w:id="0" w:name="_GoBack"/>
      <w:bookmarkEnd w:id="0"/>
    </w:p>
    <w:p>
      <w:pPr>
        <w:keepNext w:val="0"/>
        <w:keepLines w:val="0"/>
        <w:widowControl/>
        <w:suppressLineNumbers w:val="0"/>
        <w:jc w:val="left"/>
        <w:rPr>
          <w:rFonts w:ascii="Microsoft YaHei UI" w:hAnsi="Microsoft YaHei UI" w:eastAsia="Microsoft YaHei UI" w:cs="Microsoft YaHei UI"/>
          <w:i w:val="0"/>
          <w:iCs w:val="0"/>
          <w:caps w:val="0"/>
          <w:spacing w:val="8"/>
          <w:sz w:val="24"/>
          <w:szCs w:val="24"/>
        </w:rPr>
      </w:pPr>
      <w:r>
        <w:rPr>
          <w:rFonts w:ascii="宋体" w:hAnsi="宋体" w:eastAsia="宋体" w:cs="宋体"/>
          <w:kern w:val="0"/>
          <w:sz w:val="24"/>
          <w:szCs w:val="24"/>
          <w:lang w:val="en-US" w:eastAsia="zh-CN" w:bidi="ar"/>
        </w:rPr>
        <w:drawing>
          <wp:inline distT="0" distB="0" distL="114300" distR="114300">
            <wp:extent cx="6107430" cy="3562985"/>
            <wp:effectExtent l="0" t="0" r="7620" b="1841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6107430" cy="356298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8"/>
          <w:szCs w:val="28"/>
        </w:rPr>
      </w:pPr>
      <w:r>
        <w:rPr>
          <w:rStyle w:val="6"/>
          <w:rFonts w:hint="eastAsia" w:ascii="宋体" w:hAnsi="宋体" w:eastAsia="宋体" w:cs="宋体"/>
          <w:sz w:val="28"/>
          <w:szCs w:val="28"/>
          <w:bdr w:val="none" w:color="auto" w:sz="0" w:space="0"/>
        </w:rPr>
        <w:t>学院简介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textAlignment w:val="auto"/>
        <w:rPr>
          <w:rFonts w:hint="eastAsia" w:ascii="宋体" w:hAnsi="宋体" w:eastAsia="宋体" w:cs="宋体"/>
          <w:sz w:val="28"/>
          <w:szCs w:val="28"/>
        </w:rPr>
      </w:pPr>
      <w:r>
        <w:rPr>
          <w:rFonts w:hint="eastAsia" w:ascii="宋体" w:hAnsi="宋体" w:eastAsia="宋体" w:cs="宋体"/>
          <w:color w:val="000000"/>
          <w:sz w:val="28"/>
          <w:szCs w:val="28"/>
          <w:bdr w:val="none" w:color="auto" w:sz="0" w:space="0"/>
        </w:rPr>
        <w:t>经济学院由原国际经贸学院的国际贸易系、金融系，信息管理学院的物流系、电子商务系整合而成，开设国际经济与贸易、金融学、物流管理和电子商务四个本科专业。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textAlignment w:val="auto"/>
        <w:rPr>
          <w:rFonts w:hint="eastAsia" w:ascii="宋体" w:hAnsi="宋体" w:eastAsia="宋体" w:cs="宋体"/>
          <w:sz w:val="28"/>
          <w:szCs w:val="28"/>
        </w:rPr>
      </w:pPr>
      <w:r>
        <w:rPr>
          <w:rFonts w:hint="eastAsia" w:ascii="宋体" w:hAnsi="宋体" w:eastAsia="宋体" w:cs="宋体"/>
          <w:color w:val="000000"/>
          <w:sz w:val="28"/>
          <w:szCs w:val="28"/>
          <w:bdr w:val="none" w:color="auto" w:sz="0" w:space="0"/>
        </w:rPr>
        <w:t>学院践行“为党育人、为国育才”使命,获批全国“巾帼文明岗”，学院教师党支部书记工作室荣获第三批高校“双带头人”教师党支部书记工作室。辽宁省教育系统先进集体，辽宁省高校“三全育人”综合改革示范院系。学院党总支通过辽宁省首批党建工作标杆院系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textAlignment w:val="auto"/>
        <w:rPr>
          <w:rFonts w:hint="eastAsia" w:ascii="宋体" w:hAnsi="宋体" w:eastAsia="宋体" w:cs="宋体"/>
          <w:sz w:val="28"/>
          <w:szCs w:val="28"/>
        </w:rPr>
      </w:pPr>
      <w:r>
        <w:rPr>
          <w:rFonts w:hint="eastAsia" w:ascii="宋体" w:hAnsi="宋体" w:eastAsia="宋体" w:cs="宋体"/>
          <w:color w:val="000000"/>
          <w:sz w:val="28"/>
          <w:szCs w:val="28"/>
          <w:bdr w:val="none" w:color="auto" w:sz="0" w:space="0"/>
        </w:rPr>
        <w:t>学院师资队伍年龄学历、学缘结构合理，教研能力强。拥有全国优秀教师1人、辽宁省优秀教师3人、辽宁省教学名师2人、辽宁省专业带头人2人。多名教师获批辽宁省高等学校杰出青年学者成长计划和辽宁省高校创新人才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textAlignment w:val="auto"/>
        <w:rPr>
          <w:rFonts w:hint="eastAsia" w:ascii="宋体" w:hAnsi="宋体" w:eastAsia="宋体" w:cs="宋体"/>
          <w:sz w:val="28"/>
          <w:szCs w:val="28"/>
        </w:rPr>
      </w:pPr>
      <w:r>
        <w:rPr>
          <w:rFonts w:hint="eastAsia" w:ascii="宋体" w:hAnsi="宋体" w:eastAsia="宋体" w:cs="宋体"/>
          <w:color w:val="000000"/>
          <w:sz w:val="28"/>
          <w:szCs w:val="28"/>
          <w:bdr w:val="none" w:color="auto" w:sz="0" w:space="0"/>
        </w:rPr>
        <w:t>学院学科专业优势明显。国际经济与贸易专业是首批国家级一流本科专业建设点，物流管理、电子商务、金融学专业是辽宁省一流本科教育示范专业。区域经济发展教学团队是首批辽宁省黄大年式教学团队，国际商品交易分析与模拟重点实验室是辽宁省教育厅重点实验室，外贸商品结构研究协同创新中心是辽宁省高等学校协同创新中心，国际经济与管理实验教学中心是辽宁省实验教学示范中心，国际经济与管理虚拟仿真实验教学中心是辽宁省虚拟仿真实验教学中心。跨境电商产业学院、现代物流产业学院、数字金融产业学院是辽宁省普通高等学校现代产业学院，拥有辽宁省唯一个由国家邮政局批准的全国邮政行业人才培养基地，拥有省级校外实践教育基地4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textAlignment w:val="auto"/>
        <w:rPr>
          <w:rFonts w:hint="eastAsia" w:ascii="宋体" w:hAnsi="宋体" w:eastAsia="宋体" w:cs="宋体"/>
          <w:sz w:val="28"/>
          <w:szCs w:val="28"/>
        </w:rPr>
      </w:pPr>
      <w:r>
        <w:rPr>
          <w:rFonts w:hint="eastAsia" w:ascii="宋体" w:hAnsi="宋体" w:eastAsia="宋体" w:cs="宋体"/>
          <w:color w:val="000000"/>
          <w:sz w:val="28"/>
          <w:szCs w:val="28"/>
          <w:bdr w:val="none" w:color="auto" w:sz="0" w:space="0"/>
        </w:rPr>
        <w:t>学院专业建设成果显著。现有国家级一流课程1门，国家级职业教育在线开放课程1门，省级一流课程14门；国家级职业教育规划教材2部，辽宁省优秀本科教材4部，辽宁省职业教育规划教材4部；辽宁省优秀教学团队1个，近3年，获批省级教学成果一等奖、二等奖、三等奖共3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textAlignment w:val="auto"/>
        <w:rPr>
          <w:rFonts w:hint="eastAsia" w:ascii="宋体" w:hAnsi="宋体" w:eastAsia="宋体" w:cs="宋体"/>
          <w:sz w:val="28"/>
          <w:szCs w:val="28"/>
        </w:rPr>
      </w:pPr>
      <w:r>
        <w:rPr>
          <w:rFonts w:hint="eastAsia" w:ascii="宋体" w:hAnsi="宋体" w:eastAsia="宋体" w:cs="宋体"/>
          <w:color w:val="000000"/>
          <w:sz w:val="28"/>
          <w:szCs w:val="28"/>
          <w:bdr w:val="none" w:color="auto" w:sz="0" w:space="0"/>
        </w:rPr>
        <w:t>学院与国家商务部国际商务官员研修院、辽宁省对外贸易企业协会、大连市跨境电子商务协会、中国银行大连分行、阿里巴巴、京东等近百家行业企业建立良好合作关系。学院以专业大赛为平台，促进学生专业技能和综合素质提升；以创新创业项目为平台，促进学生创新思维与创业就业能力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textAlignment w:val="auto"/>
        <w:rPr>
          <w:rFonts w:hint="eastAsia" w:ascii="宋体" w:hAnsi="宋体" w:eastAsia="宋体" w:cs="宋体"/>
          <w:sz w:val="28"/>
          <w:szCs w:val="28"/>
        </w:rPr>
      </w:pPr>
      <w:r>
        <w:rPr>
          <w:rFonts w:hint="eastAsia" w:ascii="宋体" w:hAnsi="宋体" w:eastAsia="宋体" w:cs="宋体"/>
          <w:color w:val="000000"/>
          <w:sz w:val="28"/>
          <w:szCs w:val="28"/>
          <w:bdr w:val="none" w:color="auto" w:sz="0" w:space="0"/>
        </w:rPr>
        <w:t>学院立足辽宁，服务全国，面向世界，培养服务于我国对外开放、经济建设与社会发展需要的，服务于区域战略性新兴产业和中小企业的产业结构调整，具有创业意识、创新精神和创业就业能力、国际化视野和跨文化交流能力的高素质应用型经贸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48"/>
          <w:szCs w:val="48"/>
        </w:rPr>
      </w:pPr>
      <w:r>
        <w:rPr>
          <w:rStyle w:val="6"/>
          <w:rFonts w:hint="eastAsia" w:ascii="黑体" w:hAnsi="黑体" w:eastAsia="黑体" w:cs="黑体"/>
          <w:sz w:val="48"/>
          <w:szCs w:val="48"/>
          <w:bdr w:val="none" w:color="auto" w:sz="0" w:space="0"/>
        </w:rPr>
        <w:t>专业解读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48"/>
          <w:szCs w:val="48"/>
        </w:rPr>
      </w:pPr>
      <w:r>
        <w:rPr>
          <w:rStyle w:val="6"/>
          <w:rFonts w:hint="eastAsia" w:ascii="黑体" w:hAnsi="黑体" w:eastAsia="黑体" w:cs="黑体"/>
          <w:sz w:val="48"/>
          <w:szCs w:val="48"/>
          <w:bdr w:val="none" w:color="auto" w:sz="0" w:space="0"/>
        </w:rPr>
        <w:t>-01-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Style w:val="6"/>
          <w:sz w:val="32"/>
          <w:szCs w:val="32"/>
          <w:bdr w:val="none" w:color="auto" w:sz="0" w:space="0"/>
        </w:rPr>
        <w:t>国际经济与贸易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color w:val="FFFFFF"/>
          <w:sz w:val="32"/>
          <w:szCs w:val="32"/>
          <w:bdr w:val="none" w:color="auto" w:sz="0" w:space="0"/>
          <w:shd w:val="clear" w:fill="0D50C9"/>
        </w:rPr>
        <w:t>国家级一流本科专业建设点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color w:val="FFFFFF"/>
          <w:sz w:val="32"/>
          <w:szCs w:val="32"/>
          <w:bdr w:val="none" w:color="auto" w:sz="0" w:space="0"/>
          <w:shd w:val="clear" w:fill="0D50C9"/>
        </w:rPr>
        <w:t>国家级特色专业建设点</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86120" cy="3268345"/>
            <wp:effectExtent l="0" t="0" r="5080" b="8255"/>
            <wp:docPr id="10"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7"/>
                    <pic:cNvPicPr>
                      <a:picLocks noChangeAspect="1"/>
                    </pic:cNvPicPr>
                  </pic:nvPicPr>
                  <pic:blipFill>
                    <a:blip r:embed="rId5"/>
                    <a:stretch>
                      <a:fillRect/>
                    </a:stretch>
                  </pic:blipFill>
                  <pic:spPr>
                    <a:xfrm>
                      <a:off x="0" y="0"/>
                      <a:ext cx="5786120" cy="326834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color w:val="000000"/>
          <w:sz w:val="22"/>
          <w:szCs w:val="22"/>
          <w:bdr w:val="none" w:color="auto" w:sz="0" w:space="0"/>
        </w:rPr>
        <w:t>【授予学位门类】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color w:val="000000"/>
          <w:bdr w:val="none" w:color="auto" w:sz="0" w:space="0"/>
        </w:rPr>
        <w:t>经济学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color w:val="000000"/>
          <w:sz w:val="22"/>
          <w:szCs w:val="22"/>
          <w:bdr w:val="none" w:color="auto" w:sz="0" w:space="0"/>
        </w:rPr>
        <w:t>【培养目标】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color w:val="000000"/>
          <w:bdr w:val="none" w:color="auto" w:sz="0" w:space="0"/>
        </w:rPr>
        <w:t>培养具有良好思想品德和人文科学素养，具有扎实专业基础知识和突出专业实践能力，具备熟练的外语和现代信息技术工具运用能力，具有良好团队精神、国际视野和跨文化交流能力，具备自主学习、终身学习意识和较强创新创业能力，能够在外贸公司、外向型生产企业、外资企业、跨境电商公司等单位从事外贸业务经理、外贸跟单经理、外贸单证经理、跨境电商销售主管、跨境电商运营主管等岗位工作的高素质应用型国际经贸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color w:val="000000"/>
          <w:sz w:val="22"/>
          <w:szCs w:val="22"/>
          <w:bdr w:val="none" w:color="auto" w:sz="0" w:space="0"/>
        </w:rPr>
        <w:t>【专业特色】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color w:val="000000"/>
          <w:bdr w:val="none" w:color="auto" w:sz="0" w:space="0"/>
        </w:rPr>
        <w:t>国际经济与贸易专业是首批国家级一流本科专业建设点、国家级特色专业建设点、辽宁省本科综合改革试点专业、辽宁省向应用型转变示范专业、辽宁省创新创业教育改革试点专业、辽宁省本科课程体系国际化试点专业、辽宁省本科示范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color w:val="000000"/>
          <w:bdr w:val="none" w:color="auto" w:sz="0" w:space="0"/>
        </w:rPr>
        <w:t>校长吕红军博士是国家级一流本科专业国际经济与贸易专业带头人、全国优秀教师、辽宁省教学名师。国际经济贸易教学团队是辽宁省优秀教学团队，区域经济发展教学团队是辽宁省黄大年式教学团队。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color w:val="000000"/>
          <w:bdr w:val="none" w:color="auto" w:sz="0" w:space="0"/>
        </w:rPr>
        <w:t>国际经济与贸易专业以服务地区经济发展为目标，突出外语特色、国际化特色，注重产学研结合、“教学做”一体，培养具备经贸专业知识，具有社会责任感、创新精神、国际化视野和跨文化交流能力的高素质应用型国际经贸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color w:val="000000"/>
          <w:sz w:val="22"/>
          <w:szCs w:val="22"/>
          <w:bdr w:val="none" w:color="auto" w:sz="0" w:space="0"/>
        </w:rPr>
        <w:t>【主要课程】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color w:val="000000"/>
          <w:bdr w:val="none" w:color="auto" w:sz="0" w:space="0"/>
        </w:rPr>
        <w:t>经济学、国际贸易实务、国际贸易、国际金融、国际商法、外贸英文函电、国际市场营销、国际服务贸易、数字贸易、中国对外贸易等。其中，国际贸易实务是国家级一流课程；国际贸易是国家级在线精品课程；经济学、国际金融、国际商法、国际服务贸易是辽宁省一流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color w:val="000000"/>
          <w:sz w:val="22"/>
          <w:szCs w:val="22"/>
          <w:bdr w:val="none" w:color="auto" w:sz="0" w:space="0"/>
        </w:rPr>
        <w:t>【职业资格证书】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color w:val="000000"/>
          <w:bdr w:val="none" w:color="auto" w:sz="0" w:space="0"/>
        </w:rPr>
        <w:t>跨境电子商务B2B数据运营证书、跨境电子商务B2C数据运营证书、国际贸易单证员证书等。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color w:val="000000"/>
          <w:sz w:val="22"/>
          <w:szCs w:val="22"/>
          <w:bdr w:val="none" w:color="auto" w:sz="0" w:space="0"/>
        </w:rPr>
        <w:t>【就业去向】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color w:val="000000"/>
          <w:bdr w:val="none" w:color="auto" w:sz="0" w:space="0"/>
        </w:rPr>
        <w:t>毕业生在涉外经济贸易部门、外资企业及政府机构，从事经济管理、外贸业务等工作。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color w:val="000000"/>
          <w:sz w:val="22"/>
          <w:szCs w:val="22"/>
          <w:bdr w:val="none" w:color="auto" w:sz="0" w:space="0"/>
        </w:rPr>
        <w:t>【校企合作单位】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color w:val="000000"/>
          <w:bdr w:val="none" w:color="auto" w:sz="0" w:space="0"/>
        </w:rPr>
        <w:t>本专业现有辽宁省商务厅、辽宁省对外贸易企业协会、大连市跨境电子商务协会、辽宁成大贸易发展有限公司、辽宁时代万恒股份有限公司、锦程国际物流集团、西姆集团有限公司等30余家校企合作单位。获批省级大学生校外实践教育基地5家，校级大学生校外实践教育基地10家。</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393055" cy="4044950"/>
            <wp:effectExtent l="0" t="0" r="17145" b="12700"/>
            <wp:docPr id="1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IMG_258"/>
                    <pic:cNvPicPr>
                      <a:picLocks noChangeAspect="1"/>
                    </pic:cNvPicPr>
                  </pic:nvPicPr>
                  <pic:blipFill>
                    <a:blip r:embed="rId6"/>
                    <a:stretch>
                      <a:fillRect/>
                    </a:stretch>
                  </pic:blipFill>
                  <pic:spPr>
                    <a:xfrm>
                      <a:off x="0" y="0"/>
                      <a:ext cx="5393055" cy="40449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48"/>
          <w:szCs w:val="48"/>
        </w:rPr>
      </w:pPr>
      <w:r>
        <w:rPr>
          <w:rStyle w:val="6"/>
          <w:rFonts w:hint="eastAsia" w:ascii="黑体" w:hAnsi="黑体" w:eastAsia="黑体" w:cs="黑体"/>
          <w:sz w:val="48"/>
          <w:szCs w:val="48"/>
        </w:rPr>
        <w:t>专业解读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48"/>
          <w:szCs w:val="48"/>
        </w:rPr>
      </w:pPr>
      <w:r>
        <w:rPr>
          <w:rStyle w:val="6"/>
          <w:rFonts w:hint="eastAsia" w:ascii="黑体" w:hAnsi="黑体" w:eastAsia="黑体" w:cs="黑体"/>
          <w:sz w:val="48"/>
          <w:szCs w:val="48"/>
        </w:rPr>
        <w:t>-0</w:t>
      </w:r>
      <w:r>
        <w:rPr>
          <w:rStyle w:val="6"/>
          <w:rFonts w:hint="eastAsia" w:ascii="黑体" w:hAnsi="黑体" w:eastAsia="黑体" w:cs="黑体"/>
          <w:sz w:val="48"/>
          <w:szCs w:val="48"/>
          <w:lang w:val="en-US" w:eastAsia="zh-CN"/>
        </w:rPr>
        <w:t>2</w:t>
      </w:r>
      <w:r>
        <w:rPr>
          <w:rStyle w:val="6"/>
          <w:rFonts w:hint="eastAsia" w:ascii="黑体" w:hAnsi="黑体" w:eastAsia="黑体" w:cs="黑体"/>
          <w:sz w:val="48"/>
          <w:szCs w:val="4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32"/>
          <w:szCs w:val="32"/>
          <w:lang w:val="en-US" w:eastAsia="zh-CN"/>
        </w:rPr>
      </w:pPr>
      <w:r>
        <w:rPr>
          <w:rStyle w:val="6"/>
          <w:rFonts w:hint="eastAsia"/>
          <w:sz w:val="32"/>
          <w:szCs w:val="32"/>
          <w:lang w:val="en-US" w:eastAsia="zh-CN"/>
        </w:rPr>
        <w:t>金融学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FFFFFF"/>
          <w:sz w:val="32"/>
          <w:szCs w:val="32"/>
          <w:shd w:val="clear" w:fill="0D50C9"/>
          <w:lang w:val="en-US" w:eastAsia="zh-CN"/>
        </w:rPr>
      </w:pPr>
      <w:r>
        <w:rPr>
          <w:rFonts w:hint="eastAsia"/>
          <w:color w:val="FFFFFF"/>
          <w:sz w:val="32"/>
          <w:szCs w:val="32"/>
          <w:shd w:val="clear" w:fill="0D50C9"/>
          <w:lang w:val="en-US" w:eastAsia="zh-CN"/>
        </w:rPr>
        <w:t>辽宁省一流本科专业建设</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122670" cy="2886075"/>
            <wp:effectExtent l="0" t="0" r="11430" b="9525"/>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7"/>
                    <a:stretch>
                      <a:fillRect/>
                    </a:stretch>
                  </pic:blipFill>
                  <pic:spPr>
                    <a:xfrm>
                      <a:off x="0" y="0"/>
                      <a:ext cx="6122670" cy="28860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sz w:val="22"/>
          <w:szCs w:val="22"/>
          <w:bdr w:val="none" w:color="auto" w:sz="0" w:space="0"/>
        </w:rPr>
        <w:t>【授予学位门类】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bdr w:val="none" w:color="auto" w:sz="0" w:space="0"/>
        </w:rPr>
        <w:t>经济学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sz w:val="22"/>
          <w:szCs w:val="22"/>
          <w:bdr w:val="none" w:color="auto" w:sz="0" w:space="0"/>
        </w:rPr>
        <w:t>【培养目标】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bdr w:val="none" w:color="auto" w:sz="0" w:space="0"/>
        </w:rPr>
        <w:t>培养具有良好思想品质、人文修养及道德素养，系统掌握金融基础理论、基础知识和方法，正确认识和把握国内外经济、金融的运行机制和发展规律，熟练使用一门外国语言和运用现代信息技术，具有良好沟通与协调能力、跨文化交际能力、金融专业技术能力，具备自主学习、终身学习意识和较强创新创业能力，能够胜任银行、证券公司、保险公司、信托公司等各类金融机构、政府部门和企事业单位金融业务运营与管理相关工作的高素质应用型金融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sz w:val="22"/>
          <w:szCs w:val="22"/>
          <w:bdr w:val="none" w:color="auto" w:sz="0" w:space="0"/>
        </w:rPr>
        <w:t>【专业特色】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bdr w:val="none" w:color="auto" w:sz="0" w:space="0"/>
        </w:rPr>
        <w:t>金融学专业是辽宁省一流本科专业建设点、校级综合改革试点专业、校级创新创业教育改革试点专业。李健教授是中国国际贸易协会理事、辽宁省一流本科专业建设点金融学专业负责人。本专业人才培养以满足地方金融发展和经济建设需要为目标，以新文科建设为指引，注重各专业课程交叉融合，通过与金融机构密切合作，深化产教融合，实现高质量发展。本专业按照“专业+平台+竞赛”的教学体系，结合互联网金融的时代背景，通过仿真金融实训和学科竞赛等方式，培养具有扎实的专业理论知识和实践操作能力的高素质应用型金融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sz w:val="22"/>
          <w:szCs w:val="22"/>
          <w:bdr w:val="none" w:color="auto" w:sz="0" w:space="0"/>
        </w:rPr>
        <w:t>【主要课程】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bdr w:val="none" w:color="auto" w:sz="0" w:space="0"/>
        </w:rPr>
        <w:t>金融学、经济学、保险学原理、国际贸易、国际金融、国际结算、商业银行业务与经营、证券投资学、公司金融、金融风险管理等。其中国际贸易是国家级在线精品课程；经济学、金融学、国际金融、商业银行业务与经营是辽宁省一流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sz w:val="22"/>
          <w:szCs w:val="22"/>
          <w:bdr w:val="none" w:color="auto" w:sz="0" w:space="0"/>
        </w:rPr>
        <w:t>【职业资格证书】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bdr w:val="none" w:color="auto" w:sz="0" w:space="0"/>
        </w:rPr>
        <w:t>基金人员从业资格证书、银行人员从业资格证书、期货人员从业资格证书、特许金融分析师（CFA）证书、人身保险理赔技能等级证书、金融产品数字化营销证书等。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sz w:val="22"/>
          <w:szCs w:val="22"/>
          <w:bdr w:val="none" w:color="auto" w:sz="0" w:space="0"/>
        </w:rPr>
        <w:t>【就业去向】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bdr w:val="none" w:color="auto" w:sz="0" w:space="0"/>
        </w:rPr>
        <w:t>毕业生在银行、证券、保险等各类金融机构、政府部门和企事业单位从事金融业务运营与管理相关工作。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sz w:val="22"/>
          <w:szCs w:val="22"/>
          <w:bdr w:val="none" w:color="auto" w:sz="0" w:space="0"/>
        </w:rPr>
        <w:t>【校企合作单位】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bdr w:val="none" w:color="auto" w:sz="0" w:space="0"/>
        </w:rPr>
        <w:t>本专业现有中国银行大连分行、中国农业银行大连旅顺口支行、财通证券大连分公司、国富期货大连分公司、宏源期货大连分公司、百年人寿大连分公司等10余家校企合作单位。获批省级大学生校外实践教育基地1家，校级大学生校外实践教育基地5家。</w:t>
      </w:r>
    </w:p>
    <w:p>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bdr w:val="none" w:color="auto" w:sz="0" w:space="0"/>
          <w:lang w:val="en-US" w:eastAsia="zh-CN" w:bidi="ar"/>
        </w:rPr>
        <w:drawing>
          <wp:inline distT="0" distB="0" distL="114300" distR="114300">
            <wp:extent cx="5551805" cy="3126105"/>
            <wp:effectExtent l="0" t="0" r="10795" b="17145"/>
            <wp:docPr id="1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IMG_261"/>
                    <pic:cNvPicPr>
                      <a:picLocks noChangeAspect="1"/>
                    </pic:cNvPicPr>
                  </pic:nvPicPr>
                  <pic:blipFill>
                    <a:blip r:embed="rId8"/>
                    <a:stretch>
                      <a:fillRect/>
                    </a:stretch>
                  </pic:blipFill>
                  <pic:spPr>
                    <a:xfrm>
                      <a:off x="0" y="0"/>
                      <a:ext cx="5551805" cy="3126105"/>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48"/>
          <w:szCs w:val="48"/>
        </w:rPr>
      </w:pPr>
      <w:r>
        <w:rPr>
          <w:rStyle w:val="6"/>
          <w:rFonts w:hint="eastAsia" w:ascii="黑体" w:hAnsi="黑体" w:eastAsia="黑体" w:cs="黑体"/>
          <w:sz w:val="48"/>
          <w:szCs w:val="48"/>
        </w:rPr>
        <w:t>专业解读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48"/>
          <w:szCs w:val="48"/>
        </w:rPr>
      </w:pPr>
      <w:r>
        <w:rPr>
          <w:rStyle w:val="6"/>
          <w:rFonts w:hint="eastAsia" w:ascii="黑体" w:hAnsi="黑体" w:eastAsia="黑体" w:cs="黑体"/>
          <w:sz w:val="48"/>
          <w:szCs w:val="48"/>
        </w:rPr>
        <w:t>-0</w:t>
      </w:r>
      <w:r>
        <w:rPr>
          <w:rStyle w:val="6"/>
          <w:rFonts w:hint="eastAsia" w:ascii="黑体" w:hAnsi="黑体" w:eastAsia="黑体" w:cs="黑体"/>
          <w:sz w:val="48"/>
          <w:szCs w:val="48"/>
          <w:lang w:val="en-US" w:eastAsia="zh-CN"/>
        </w:rPr>
        <w:t>3</w:t>
      </w:r>
      <w:r>
        <w:rPr>
          <w:rStyle w:val="6"/>
          <w:rFonts w:hint="eastAsia" w:ascii="黑体" w:hAnsi="黑体" w:eastAsia="黑体" w:cs="黑体"/>
          <w:sz w:val="48"/>
          <w:szCs w:val="4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32"/>
          <w:szCs w:val="32"/>
          <w:lang w:val="en-US" w:eastAsia="zh-CN"/>
        </w:rPr>
      </w:pPr>
      <w:r>
        <w:rPr>
          <w:rFonts w:hint="eastAsia"/>
          <w:sz w:val="32"/>
          <w:szCs w:val="32"/>
          <w:lang w:val="en-US" w:eastAsia="zh-CN"/>
        </w:rPr>
        <w:t>物流管理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FFFFFF"/>
          <w:sz w:val="32"/>
          <w:szCs w:val="32"/>
          <w:shd w:val="clear" w:fill="0D50C9"/>
          <w:lang w:val="en-US" w:eastAsia="zh-CN"/>
        </w:rPr>
      </w:pPr>
      <w:r>
        <w:rPr>
          <w:rFonts w:hint="eastAsia"/>
          <w:color w:val="FFFFFF"/>
          <w:sz w:val="32"/>
          <w:szCs w:val="32"/>
          <w:shd w:val="clear" w:fill="0D50C9"/>
          <w:lang w:val="en-US" w:eastAsia="zh-CN"/>
        </w:rPr>
        <w:t>辽宁省一流本科专业建设</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6039485" cy="2924810"/>
            <wp:effectExtent l="0" t="0" r="18415" b="8890"/>
            <wp:docPr id="9"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63"/>
                    <pic:cNvPicPr>
                      <a:picLocks noChangeAspect="1"/>
                    </pic:cNvPicPr>
                  </pic:nvPicPr>
                  <pic:blipFill>
                    <a:blip r:embed="rId9"/>
                    <a:stretch>
                      <a:fillRect/>
                    </a:stretch>
                  </pic:blipFill>
                  <pic:spPr>
                    <a:xfrm>
                      <a:off x="0" y="0"/>
                      <a:ext cx="6039485" cy="292481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color w:val="000000"/>
          <w:sz w:val="22"/>
          <w:szCs w:val="22"/>
          <w:bdr w:val="none" w:color="auto" w:sz="0" w:space="0"/>
        </w:rPr>
        <w:t>【授予学位门类】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bdr w:val="none" w:color="auto" w:sz="0" w:space="0"/>
        </w:rPr>
        <w:t>管理学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color w:val="000000"/>
          <w:sz w:val="22"/>
          <w:szCs w:val="22"/>
          <w:bdr w:val="none" w:color="auto" w:sz="0" w:space="0"/>
        </w:rPr>
        <w:t>【培养目标】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color w:val="000000"/>
          <w:bdr w:val="none" w:color="auto" w:sz="0" w:space="0"/>
        </w:rPr>
        <w:t>培养具有良好思想品德和人文科学素养，具备扎实专业知识和开拓创新精神，具有智慧物流系统分析与设计、国际物流系统运营、大数据与人工智能技术应用、企业咨询等物流管理专业技能，具备良好国际视野和跨文化交流能力，符合本地区经济与物流行业发展要求，能够在仓储、运输、配送、货运代理等物流和商贸企业以及物流相关领域从事物流业务运作与管理、物流相关服务等工作，具备迅速成长为所在单位业务骨干、中层管理者或具有创业成功者潜力的高素质应用型物流管理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color w:val="000000"/>
          <w:sz w:val="22"/>
          <w:szCs w:val="22"/>
          <w:bdr w:val="none" w:color="auto" w:sz="0" w:space="0"/>
        </w:rPr>
        <w:t>【专业特色】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color w:val="000000"/>
          <w:bdr w:val="none" w:color="auto" w:sz="0" w:space="0"/>
        </w:rPr>
        <w:t>物流管理专业是辽宁省一流本科专业建设点、校级特色专业、综合改革试点专业。本专业依托学校传统经贸优势，将物流管理与国际贸易紧密结合，聚焦国际物流对国际贸易的反哺作用，紧跟数字经济时代发展，将物流管理与电子商务紧密结合，形成“智慧物流+电商”融合型课程体系。本专业根据地区特点和行业需求，依托大连港等周边港口，开发港航物流为主、兼顾物流其他方面的优质课程资源，培养理论基础扎实、实践能力突出的高素质应用型物流管理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color w:val="000000"/>
          <w:sz w:val="22"/>
          <w:szCs w:val="22"/>
          <w:bdr w:val="none" w:color="auto" w:sz="0" w:space="0"/>
        </w:rPr>
        <w:t>【主要课程】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color w:val="000000"/>
          <w:bdr w:val="none" w:color="auto" w:sz="0" w:space="0"/>
        </w:rPr>
        <w:t>物流运作优化、物流运营管理、物流系统仿真、运输管理、仓储管理、物流信息系统、供应链管理、国际贸易实务、国际贸易等。其中，国际贸易实务是国家级一流课程；国际贸易是国家级在线精品课程；物流运作优化、供应链管理、物流学概论、快递业务模拟是辽宁省一流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color w:val="000000"/>
          <w:sz w:val="22"/>
          <w:szCs w:val="22"/>
          <w:bdr w:val="none" w:color="auto" w:sz="0" w:space="0"/>
        </w:rPr>
        <w:t>【职业资格证书】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bdr w:val="none" w:color="auto" w:sz="0" w:space="0"/>
        </w:rPr>
        <w:t>物流管理职业技能等级证书、供应链运营职业技能等级证书等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color w:val="000000"/>
          <w:sz w:val="22"/>
          <w:szCs w:val="22"/>
          <w:bdr w:val="none" w:color="auto" w:sz="0" w:space="0"/>
        </w:rPr>
        <w:t>【就业去向】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bdr w:val="none" w:color="auto" w:sz="0" w:space="0"/>
        </w:rPr>
        <w:t>毕业生在海关、商检、海事局、邮政管理局等国家机关，仓储、运输、配送、货运代理等物流企业，国内外贸易、电子商务等商贸企业中从事物流管理相关岗位。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color w:val="000000"/>
          <w:sz w:val="22"/>
          <w:szCs w:val="22"/>
          <w:bdr w:val="none" w:color="auto" w:sz="0" w:space="0"/>
        </w:rPr>
        <w:t>【校企合作单位】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bdr w:val="none" w:color="auto" w:sz="0" w:space="0"/>
        </w:rPr>
        <w:t>本专业现有辽宁省邮政管理局、大连市邮政管理局、国际航运企业联盟、国际货代联合会、辽宁省快递协会、大连市供应链管理服务行业协会、沃尔玛、阿里巴巴、京东、华润、顺丰等30余家校企合作单位。获批全国邮政行业人才培养基地1家，省级大学生校外实践教育基地5家，校级大学生校外实践教育基地6家。</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828665" cy="3891280"/>
            <wp:effectExtent l="0" t="0" r="635" b="13970"/>
            <wp:docPr id="14"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IMG_264"/>
                    <pic:cNvPicPr>
                      <a:picLocks noChangeAspect="1"/>
                    </pic:cNvPicPr>
                  </pic:nvPicPr>
                  <pic:blipFill>
                    <a:blip r:embed="rId10"/>
                    <a:stretch>
                      <a:fillRect/>
                    </a:stretch>
                  </pic:blipFill>
                  <pic:spPr>
                    <a:xfrm>
                      <a:off x="0" y="0"/>
                      <a:ext cx="5828665" cy="389128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48"/>
          <w:szCs w:val="48"/>
        </w:rPr>
      </w:pPr>
      <w:r>
        <w:rPr>
          <w:rStyle w:val="6"/>
          <w:rFonts w:hint="eastAsia" w:ascii="黑体" w:hAnsi="黑体" w:eastAsia="黑体" w:cs="黑体"/>
          <w:sz w:val="48"/>
          <w:szCs w:val="48"/>
        </w:rPr>
        <w:t>专业解读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48"/>
          <w:szCs w:val="48"/>
        </w:rPr>
      </w:pPr>
      <w:r>
        <w:rPr>
          <w:rStyle w:val="6"/>
          <w:rFonts w:hint="eastAsia" w:ascii="黑体" w:hAnsi="黑体" w:eastAsia="黑体" w:cs="黑体"/>
          <w:sz w:val="48"/>
          <w:szCs w:val="48"/>
        </w:rPr>
        <w:t>-0</w:t>
      </w:r>
      <w:r>
        <w:rPr>
          <w:rStyle w:val="6"/>
          <w:rFonts w:hint="eastAsia" w:ascii="黑体" w:hAnsi="黑体" w:eastAsia="黑体" w:cs="黑体"/>
          <w:sz w:val="48"/>
          <w:szCs w:val="48"/>
          <w:lang w:val="en-US" w:eastAsia="zh-CN"/>
        </w:rPr>
        <w:t>4</w:t>
      </w:r>
      <w:r>
        <w:rPr>
          <w:rStyle w:val="6"/>
          <w:rFonts w:hint="eastAsia" w:ascii="黑体" w:hAnsi="黑体" w:eastAsia="黑体" w:cs="黑体"/>
          <w:sz w:val="48"/>
          <w:szCs w:val="4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32"/>
          <w:szCs w:val="32"/>
          <w:lang w:val="en-US" w:eastAsia="zh-CN"/>
        </w:rPr>
      </w:pPr>
      <w:r>
        <w:rPr>
          <w:rFonts w:hint="eastAsia"/>
          <w:sz w:val="32"/>
          <w:szCs w:val="32"/>
          <w:lang w:val="en-US" w:eastAsia="zh-CN"/>
        </w:rPr>
        <w:t>物流管理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FFFFFF"/>
          <w:sz w:val="32"/>
          <w:szCs w:val="32"/>
          <w:shd w:val="clear" w:fill="0D50C9"/>
          <w:lang w:val="en-US" w:eastAsia="zh-CN"/>
        </w:rPr>
      </w:pPr>
      <w:r>
        <w:rPr>
          <w:rFonts w:hint="eastAsia"/>
          <w:color w:val="FFFFFF"/>
          <w:sz w:val="32"/>
          <w:szCs w:val="32"/>
          <w:shd w:val="clear" w:fill="0D50C9"/>
          <w:lang w:val="en-US" w:eastAsia="zh-CN"/>
        </w:rPr>
        <w:t>辽宁省一流本科专业建设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791835" cy="3105785"/>
            <wp:effectExtent l="0" t="0" r="18415" b="18415"/>
            <wp:docPr id="12"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66"/>
                    <pic:cNvPicPr>
                      <a:picLocks noChangeAspect="1"/>
                    </pic:cNvPicPr>
                  </pic:nvPicPr>
                  <pic:blipFill>
                    <a:blip r:embed="rId11"/>
                    <a:stretch>
                      <a:fillRect/>
                    </a:stretch>
                  </pic:blipFill>
                  <pic:spPr>
                    <a:xfrm>
                      <a:off x="0" y="0"/>
                      <a:ext cx="5791835" cy="31057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Style w:val="6"/>
          <w:color w:val="000000"/>
          <w:sz w:val="22"/>
          <w:szCs w:val="22"/>
          <w:bdr w:val="none" w:color="auto" w:sz="0" w:space="0"/>
        </w:rPr>
        <w:t>【授予学位门类】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color w:val="000000"/>
          <w:bdr w:val="none" w:color="auto" w:sz="0" w:space="0"/>
        </w:rPr>
        <w:t>经济学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Style w:val="6"/>
          <w:color w:val="000000"/>
          <w:sz w:val="22"/>
          <w:szCs w:val="22"/>
          <w:bdr w:val="none" w:color="auto" w:sz="0" w:space="0"/>
        </w:rPr>
        <w:t>【培养目标】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color w:val="000000"/>
          <w:bdr w:val="none" w:color="auto" w:sz="0" w:space="0"/>
        </w:rPr>
        <w:t>培养具有优良政治思想素质、良好人文素养和高尚职业道德，具有优秀自我管理、自主学习能力和较强创新能力，掌握扎实专业基础理论知识、应用技能，具有优秀业务实践能力、项目策划能力和创新设计能力，拥有高度国际化视野和跨文化交流能力，具备人文精神、科学素养和诚信品质，能够在跨境电商、电子商务项目管理、电子商务活动策划与运作等领域，利用现代信息技术从事电子商务创新设计、数据化运营的具有社会责任感和较强创新实践能力的高素质应用型电子商务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Style w:val="6"/>
          <w:color w:val="000000"/>
          <w:sz w:val="22"/>
          <w:szCs w:val="22"/>
          <w:bdr w:val="none" w:color="auto" w:sz="0" w:space="0"/>
        </w:rPr>
        <w:t>【专业特色】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color w:val="000000"/>
          <w:bdr w:val="none" w:color="auto" w:sz="0" w:space="0"/>
        </w:rPr>
        <w:t>电子商务专业是辽宁省一流本科专业建设点，辽宁省创新创业教育试点专业。本专业以服务地区经济发展为目标，依托学校经济、管理类学科专业优势，将创新创业教育、素质教育融入专业技能教育，通过“大赛融入+项目驱动”的训练模式，强化培养学生网络营销思维、创业意识以及实践能力。本专业与国际贸易、物流管理、信息技术、网络金融交叉融合，突出外语、创新创业及跨学科融合特色，通过商流、物流、信息流、资金流“四流合一”的特色专业课程体系，培养“互联网+营销+创业”的应用型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Style w:val="6"/>
          <w:color w:val="000000"/>
          <w:sz w:val="22"/>
          <w:szCs w:val="22"/>
          <w:bdr w:val="none" w:color="auto" w:sz="0" w:space="0"/>
        </w:rPr>
        <w:t>【主要课程】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color w:val="000000"/>
          <w:bdr w:val="none" w:color="auto" w:sz="0" w:space="0"/>
        </w:rPr>
        <w:t>电子商务概论、网络营销、国际贸易、网站建设与管理、电子商务管理、互联网金融、电子商务服务、客户关系管理等。其中，国际贸易是国家级职业教育在线精品课程；电子商务概论、网络营销是辽宁省一流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Style w:val="6"/>
          <w:color w:val="000000"/>
          <w:bdr w:val="none" w:color="auto" w:sz="0" w:space="0"/>
        </w:rPr>
        <w:t>【职业资格证书】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color w:val="000000"/>
          <w:bdr w:val="none" w:color="auto" w:sz="0" w:space="0"/>
        </w:rPr>
        <w:t>跨境电子商务B2B数据运营证书、跨境电子商务B2C数据运营证书、直播电商职业技能证书、电子商务数据分析职业技能证书、农产品电商运营职业技能证书等。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Style w:val="6"/>
          <w:color w:val="000000"/>
          <w:sz w:val="22"/>
          <w:szCs w:val="22"/>
          <w:bdr w:val="none" w:color="auto" w:sz="0" w:space="0"/>
        </w:rPr>
        <w:t>【就业去向】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color w:val="000000"/>
          <w:bdr w:val="none" w:color="auto" w:sz="0" w:space="0"/>
        </w:rPr>
        <w:t>毕业生在互联网、电子商务、贸易企业及政府机构等企事业单位（或领域）从事电子商务、网络营销、外贸业务等工作。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Style w:val="6"/>
          <w:color w:val="000000"/>
          <w:sz w:val="22"/>
          <w:szCs w:val="22"/>
          <w:bdr w:val="none" w:color="auto" w:sz="0" w:space="0"/>
        </w:rPr>
        <w:t>【校企合作单位】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color w:val="000000"/>
          <w:bdr w:val="none" w:color="auto" w:sz="0" w:space="0"/>
        </w:rPr>
        <w:t>本专业现有京东集团、阿里巴巴、聚思鸿、通泰普特、洋葱海外仓、越洋物语、大连盛和塾企业商会、苏宁易购、大连华成科创服务发展有限公司、锦州滨海电子商务产业基地有限公司、辽宁西柳电子商务产业园等20余家校企合作单位。获批省级大学生校外实践教育基地5家，校级大学生校外实践教育基地6家。</w:t>
      </w:r>
    </w:p>
    <w:p>
      <w:pPr>
        <w:keepNext w:val="0"/>
        <w:keepLines w:val="0"/>
        <w:widowControl/>
        <w:suppressLineNumbers w:val="0"/>
        <w:jc w:val="left"/>
        <w:rPr>
          <w:rFonts w:hint="eastAsia" w:ascii="Microsoft YaHei UI" w:hAnsi="Microsoft YaHei UI" w:eastAsia="Microsoft YaHei UI" w:cs="Microsoft YaHei UI"/>
          <w:i w:val="0"/>
          <w:iCs w:val="0"/>
          <w:caps w:val="0"/>
          <w:spacing w:val="8"/>
          <w:sz w:val="24"/>
          <w:szCs w:val="24"/>
        </w:rPr>
      </w:pPr>
      <w:r>
        <w:rPr>
          <w:rFonts w:ascii="宋体" w:hAnsi="宋体" w:eastAsia="宋体" w:cs="宋体"/>
          <w:kern w:val="0"/>
          <w:sz w:val="24"/>
          <w:szCs w:val="24"/>
          <w:bdr w:val="none" w:color="auto" w:sz="0" w:space="0"/>
          <w:lang w:val="en-US" w:eastAsia="zh-CN" w:bidi="ar"/>
        </w:rPr>
        <w:drawing>
          <wp:inline distT="0" distB="0" distL="114300" distR="114300">
            <wp:extent cx="5455285" cy="3208020"/>
            <wp:effectExtent l="0" t="0" r="12065" b="11430"/>
            <wp:docPr id="1"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IMG_267"/>
                    <pic:cNvPicPr>
                      <a:picLocks noChangeAspect="1"/>
                    </pic:cNvPicPr>
                  </pic:nvPicPr>
                  <pic:blipFill>
                    <a:blip r:embed="rId12"/>
                    <a:stretch>
                      <a:fillRect/>
                    </a:stretch>
                  </pic:blipFill>
                  <pic:spPr>
                    <a:xfrm>
                      <a:off x="0" y="0"/>
                      <a:ext cx="5455285" cy="320802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48"/>
          <w:szCs w:val="48"/>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48"/>
          <w:szCs w:val="48"/>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48"/>
          <w:szCs w:val="48"/>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48"/>
          <w:szCs w:val="48"/>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48"/>
          <w:szCs w:val="48"/>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48"/>
          <w:szCs w:val="48"/>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48"/>
          <w:szCs w:val="48"/>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48"/>
          <w:szCs w:val="48"/>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48"/>
          <w:szCs w:val="48"/>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48"/>
          <w:szCs w:val="48"/>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48"/>
          <w:szCs w:val="48"/>
          <w:lang w:val="en-US" w:eastAsia="zh-CN"/>
        </w:rPr>
      </w:pP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anchor distT="0" distB="0" distL="114300" distR="114300" simplePos="0" relativeHeight="251659264" behindDoc="1" locked="0" layoutInCell="1" allowOverlap="1">
            <wp:simplePos x="0" y="0"/>
            <wp:positionH relativeFrom="column">
              <wp:posOffset>0</wp:posOffset>
            </wp:positionH>
            <wp:positionV relativeFrom="paragraph">
              <wp:posOffset>-737235</wp:posOffset>
            </wp:positionV>
            <wp:extent cx="5754370" cy="3239770"/>
            <wp:effectExtent l="0" t="0" r="17780" b="17780"/>
            <wp:wrapTight wrapText="bothSides">
              <wp:wrapPolygon>
                <wp:start x="0" y="0"/>
                <wp:lineTo x="0" y="21465"/>
                <wp:lineTo x="21524" y="21465"/>
                <wp:lineTo x="21524" y="0"/>
                <wp:lineTo x="0" y="0"/>
              </wp:wrapPolygon>
            </wp:wrapTight>
            <wp:docPr id="6"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descr="IMG_268"/>
                    <pic:cNvPicPr>
                      <a:picLocks noChangeAspect="1"/>
                    </pic:cNvPicPr>
                  </pic:nvPicPr>
                  <pic:blipFill>
                    <a:blip r:embed="rId13"/>
                    <a:stretch>
                      <a:fillRect/>
                    </a:stretch>
                  </pic:blipFill>
                  <pic:spPr>
                    <a:xfrm>
                      <a:off x="0" y="0"/>
                      <a:ext cx="5754370" cy="3239770"/>
                    </a:xfrm>
                    <a:prstGeom prst="rect">
                      <a:avLst/>
                    </a:prstGeom>
                    <a:noFill/>
                    <a:ln w="9525">
                      <a:noFill/>
                    </a:ln>
                  </pic:spPr>
                </pic:pic>
              </a:graphicData>
            </a:graphic>
          </wp:anchor>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6201D"/>
    <w:rsid w:val="40E34AD9"/>
    <w:rsid w:val="41772AE0"/>
    <w:rsid w:val="652C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webp"/><Relationship Id="rId12" Type="http://schemas.openxmlformats.org/officeDocument/2006/relationships/image" Target="media/image9.webp"/><Relationship Id="rId11" Type="http://schemas.openxmlformats.org/officeDocument/2006/relationships/image" Target="media/image8.webp"/><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2024-07-03T01:57:28Z</dcterms:created>
  <dc:creator>admin</dc:creator>
  <cp:lastModifiedBy>admin</cp:lastModifiedBy>
  <dcterms:modified xsi:type="dcterms:W3CDTF">2024-07-03T02:20:07Z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F03408B13EE940698ABD635F2BF921FF</vt:lpwstr>
  </property>
</Properties>
</file>